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1B" w:rsidRDefault="0023571B" w:rsidP="00436836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Утвержден</w:t>
      </w:r>
    </w:p>
    <w:p w:rsidR="0023571B" w:rsidRDefault="0023571B" w:rsidP="00436836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Решением Президиума </w:t>
      </w:r>
    </w:p>
    <w:p w:rsidR="00436836" w:rsidRDefault="00436836" w:rsidP="00436836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 w:rsidRPr="00F151CE">
        <w:rPr>
          <w:rFonts w:eastAsiaTheme="minorHAnsi"/>
          <w:lang w:eastAsia="en-US"/>
        </w:rPr>
        <w:t>Законодательного Собрания</w:t>
      </w:r>
    </w:p>
    <w:p w:rsidR="00436836" w:rsidRDefault="00436836" w:rsidP="00436836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 w:rsidRPr="00F151CE">
        <w:rPr>
          <w:rFonts w:eastAsiaTheme="minorHAnsi"/>
          <w:lang w:eastAsia="en-US"/>
        </w:rPr>
        <w:t>Камчатского края</w:t>
      </w:r>
      <w:r w:rsidR="0023571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11.02.2025 № 971</w:t>
      </w:r>
      <w:r w:rsidRPr="00E428C4">
        <w:rPr>
          <w:rFonts w:eastAsiaTheme="minorHAnsi"/>
          <w:lang w:eastAsia="en-US"/>
        </w:rPr>
        <w:t>8</w:t>
      </w:r>
      <w:r w:rsidR="0023571B">
        <w:rPr>
          <w:rFonts w:eastAsiaTheme="minorHAnsi"/>
          <w:lang w:eastAsia="en-US"/>
        </w:rPr>
        <w:t>,</w:t>
      </w:r>
    </w:p>
    <w:p w:rsidR="002D2046" w:rsidRDefault="0023571B" w:rsidP="00436836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22.04.2025 № 10288</w:t>
      </w:r>
      <w:r w:rsidR="002D2046">
        <w:rPr>
          <w:rFonts w:eastAsiaTheme="minorHAnsi"/>
          <w:lang w:eastAsia="en-US"/>
        </w:rPr>
        <w:t xml:space="preserve">, </w:t>
      </w:r>
    </w:p>
    <w:p w:rsidR="0023571B" w:rsidRPr="00E428C4" w:rsidRDefault="002D2046" w:rsidP="00436836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14.01.2026 №12600</w:t>
      </w:r>
    </w:p>
    <w:p w:rsidR="0060749F" w:rsidRDefault="0060749F" w:rsidP="00436836">
      <w:pPr>
        <w:jc w:val="center"/>
        <w:rPr>
          <w:b/>
          <w:sz w:val="28"/>
          <w:szCs w:val="28"/>
        </w:rPr>
      </w:pPr>
    </w:p>
    <w:p w:rsidR="00436836" w:rsidRPr="00451F44" w:rsidRDefault="00436836" w:rsidP="00436836">
      <w:pPr>
        <w:jc w:val="center"/>
        <w:rPr>
          <w:b/>
          <w:sz w:val="28"/>
          <w:szCs w:val="28"/>
        </w:rPr>
      </w:pPr>
      <w:r w:rsidRPr="00451F44">
        <w:rPr>
          <w:b/>
          <w:sz w:val="28"/>
          <w:szCs w:val="28"/>
        </w:rPr>
        <w:t>П Л А Н</w:t>
      </w:r>
    </w:p>
    <w:p w:rsidR="00436836" w:rsidRPr="0006141D" w:rsidRDefault="00436836" w:rsidP="00436836">
      <w:pPr>
        <w:jc w:val="center"/>
        <w:rPr>
          <w:b/>
          <w:sz w:val="28"/>
          <w:szCs w:val="28"/>
        </w:rPr>
      </w:pPr>
      <w:r w:rsidRPr="0006141D">
        <w:rPr>
          <w:b/>
          <w:sz w:val="28"/>
          <w:szCs w:val="28"/>
        </w:rPr>
        <w:t xml:space="preserve">проведения </w:t>
      </w:r>
      <w:r w:rsidR="0060749F">
        <w:rPr>
          <w:b/>
          <w:sz w:val="28"/>
          <w:szCs w:val="28"/>
        </w:rPr>
        <w:t>«</w:t>
      </w:r>
      <w:r w:rsidRPr="0006141D">
        <w:rPr>
          <w:b/>
          <w:sz w:val="28"/>
          <w:szCs w:val="28"/>
        </w:rPr>
        <w:t>федеральных</w:t>
      </w:r>
      <w:r w:rsidR="0060749F">
        <w:rPr>
          <w:b/>
          <w:sz w:val="28"/>
          <w:szCs w:val="28"/>
        </w:rPr>
        <w:t>», «</w:t>
      </w:r>
      <w:r w:rsidRPr="0006141D">
        <w:rPr>
          <w:b/>
          <w:sz w:val="28"/>
          <w:szCs w:val="28"/>
        </w:rPr>
        <w:t>правительственных</w:t>
      </w:r>
      <w:r w:rsidR="0060749F">
        <w:rPr>
          <w:b/>
          <w:sz w:val="28"/>
          <w:szCs w:val="28"/>
        </w:rPr>
        <w:t>» и «муниципальных»</w:t>
      </w:r>
      <w:r>
        <w:rPr>
          <w:b/>
          <w:sz w:val="28"/>
          <w:szCs w:val="28"/>
        </w:rPr>
        <w:t xml:space="preserve"> </w:t>
      </w:r>
      <w:r w:rsidRPr="0006141D">
        <w:rPr>
          <w:b/>
          <w:sz w:val="28"/>
          <w:szCs w:val="28"/>
        </w:rPr>
        <w:t xml:space="preserve">часов </w:t>
      </w:r>
      <w:r>
        <w:rPr>
          <w:b/>
          <w:sz w:val="28"/>
          <w:szCs w:val="28"/>
        </w:rPr>
        <w:t>на 2025</w:t>
      </w:r>
      <w:r w:rsidRPr="0006141D">
        <w:rPr>
          <w:b/>
          <w:sz w:val="28"/>
          <w:szCs w:val="28"/>
        </w:rPr>
        <w:t xml:space="preserve"> год</w:t>
      </w:r>
    </w:p>
    <w:p w:rsidR="00436836" w:rsidRDefault="00436836" w:rsidP="00436836">
      <w:pPr>
        <w:jc w:val="center"/>
        <w:rPr>
          <w:i/>
          <w:sz w:val="28"/>
          <w:szCs w:val="28"/>
        </w:rPr>
      </w:pPr>
    </w:p>
    <w:p w:rsidR="0060749F" w:rsidRPr="00212F1A" w:rsidRDefault="0060749F" w:rsidP="00436836">
      <w:pPr>
        <w:jc w:val="center"/>
        <w:rPr>
          <w:i/>
          <w:sz w:val="28"/>
          <w:szCs w:val="28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710"/>
        <w:gridCol w:w="1559"/>
        <w:gridCol w:w="8080"/>
        <w:gridCol w:w="5103"/>
      </w:tblGrid>
      <w:tr w:rsidR="00436836" w:rsidRPr="0089510B" w:rsidTr="000D7C8F">
        <w:trPr>
          <w:tblHeader/>
        </w:trPr>
        <w:tc>
          <w:tcPr>
            <w:tcW w:w="710" w:type="dxa"/>
          </w:tcPr>
          <w:p w:rsidR="00436836" w:rsidRPr="0089510B" w:rsidRDefault="00436836" w:rsidP="000D7C8F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№</w:t>
            </w:r>
          </w:p>
          <w:p w:rsidR="00436836" w:rsidRPr="0089510B" w:rsidRDefault="00436836" w:rsidP="000D7C8F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436836" w:rsidRPr="0089510B" w:rsidRDefault="00436836" w:rsidP="000D7C8F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 xml:space="preserve">Срок </w:t>
            </w:r>
          </w:p>
          <w:p w:rsidR="00436836" w:rsidRPr="0089510B" w:rsidRDefault="00436836" w:rsidP="000D7C8F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8080" w:type="dxa"/>
          </w:tcPr>
          <w:p w:rsidR="00436836" w:rsidRPr="0089510B" w:rsidRDefault="00436836" w:rsidP="000D7C8F">
            <w:pPr>
              <w:jc w:val="center"/>
              <w:rPr>
                <w:sz w:val="24"/>
                <w:szCs w:val="24"/>
              </w:rPr>
            </w:pPr>
            <w:r w:rsidRPr="0089510B">
              <w:rPr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436836" w:rsidRPr="0089510B" w:rsidRDefault="00436836" w:rsidP="000D7C8F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36836" w:rsidRPr="0089510B" w:rsidTr="000D7C8F">
        <w:tc>
          <w:tcPr>
            <w:tcW w:w="710" w:type="dxa"/>
          </w:tcPr>
          <w:p w:rsidR="00436836" w:rsidRPr="0089510B" w:rsidRDefault="00436836" w:rsidP="000D7C8F">
            <w:pPr>
              <w:jc w:val="center"/>
              <w:rPr>
                <w:b/>
                <w:sz w:val="26"/>
                <w:szCs w:val="26"/>
              </w:rPr>
            </w:pPr>
          </w:p>
          <w:p w:rsidR="00436836" w:rsidRPr="0089510B" w:rsidRDefault="00436836" w:rsidP="000D7C8F">
            <w:pPr>
              <w:jc w:val="center"/>
              <w:rPr>
                <w:b/>
                <w:sz w:val="26"/>
                <w:szCs w:val="26"/>
              </w:rPr>
            </w:pPr>
            <w:r w:rsidRPr="0089510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559" w:type="dxa"/>
          </w:tcPr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</w:p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>1</w:t>
            </w:r>
          </w:p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436836" w:rsidRPr="0089510B" w:rsidRDefault="00436836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436836" w:rsidRPr="0089510B" w:rsidRDefault="005B1963" w:rsidP="000D7C8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436836" w:rsidRPr="0089510B">
              <w:rPr>
                <w:color w:val="000000" w:themeColor="text1"/>
                <w:sz w:val="26"/>
                <w:szCs w:val="26"/>
              </w:rPr>
              <w:t>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103" w:type="dxa"/>
          </w:tcPr>
          <w:p w:rsidR="00436836" w:rsidRPr="0089510B" w:rsidRDefault="00436836" w:rsidP="000D7C8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Герасимова О.В.,</w:t>
            </w:r>
            <w:r w:rsidRPr="0089510B">
              <w:rPr>
                <w:color w:val="000000" w:themeColor="text1"/>
                <w:sz w:val="26"/>
                <w:szCs w:val="26"/>
              </w:rPr>
              <w:t xml:space="preserve"> председатель постоянного комитета по природопользованию, аграрной политике и экологической безопасности</w:t>
            </w:r>
          </w:p>
        </w:tc>
      </w:tr>
      <w:tr w:rsidR="00436836" w:rsidRPr="0089510B" w:rsidTr="000D7C8F">
        <w:tc>
          <w:tcPr>
            <w:tcW w:w="710" w:type="dxa"/>
          </w:tcPr>
          <w:p w:rsidR="00436836" w:rsidRPr="0089510B" w:rsidRDefault="00436836" w:rsidP="000D7C8F">
            <w:pPr>
              <w:jc w:val="center"/>
              <w:rPr>
                <w:b/>
                <w:sz w:val="26"/>
                <w:szCs w:val="26"/>
              </w:rPr>
            </w:pPr>
          </w:p>
          <w:p w:rsidR="00436836" w:rsidRPr="0089510B" w:rsidRDefault="00436836" w:rsidP="000D7C8F">
            <w:pPr>
              <w:jc w:val="center"/>
              <w:rPr>
                <w:b/>
                <w:sz w:val="26"/>
                <w:szCs w:val="26"/>
              </w:rPr>
            </w:pPr>
            <w:r w:rsidRPr="0089510B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559" w:type="dxa"/>
          </w:tcPr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>1</w:t>
            </w:r>
          </w:p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436836" w:rsidRPr="0089510B" w:rsidRDefault="00436836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Федеральный час</w:t>
            </w:r>
          </w:p>
          <w:p w:rsidR="00436836" w:rsidRPr="0089510B" w:rsidRDefault="005B1963" w:rsidP="000D7C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436836" w:rsidRPr="0089510B">
              <w:rPr>
                <w:sz w:val="26"/>
                <w:szCs w:val="26"/>
              </w:rPr>
              <w:t>Об отчете деятельности органов внутренних дел Камчатского края в 2024 году</w:t>
            </w:r>
            <w:r w:rsidR="0060749F">
              <w:rPr>
                <w:sz w:val="26"/>
                <w:szCs w:val="26"/>
              </w:rPr>
              <w:t>»</w:t>
            </w:r>
          </w:p>
          <w:p w:rsidR="00436836" w:rsidRPr="0089510B" w:rsidRDefault="00436836" w:rsidP="000D7C8F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436836" w:rsidRPr="0089510B" w:rsidRDefault="00436836" w:rsidP="000D7C8F">
            <w:pPr>
              <w:jc w:val="both"/>
              <w:rPr>
                <w:color w:val="FF0000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Мананников М.М.,</w:t>
            </w:r>
            <w:r w:rsidRPr="0089510B">
              <w:rPr>
                <w:color w:val="000000" w:themeColor="text1"/>
                <w:sz w:val="26"/>
                <w:szCs w:val="26"/>
              </w:rPr>
              <w:t xml:space="preserve"> председатель постоянного комитета по вопросам государственного строительства, местного самоуправления и гармонизации межнациональных отношений </w:t>
            </w:r>
          </w:p>
        </w:tc>
      </w:tr>
      <w:tr w:rsidR="00436836" w:rsidRPr="0089510B" w:rsidTr="000D7C8F">
        <w:tc>
          <w:tcPr>
            <w:tcW w:w="710" w:type="dxa"/>
          </w:tcPr>
          <w:p w:rsidR="00436836" w:rsidRPr="0089510B" w:rsidRDefault="00436836" w:rsidP="000D7C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89510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</w:p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>2 квартал</w:t>
            </w:r>
          </w:p>
        </w:tc>
        <w:tc>
          <w:tcPr>
            <w:tcW w:w="8080" w:type="dxa"/>
          </w:tcPr>
          <w:p w:rsidR="00436836" w:rsidRPr="0089510B" w:rsidRDefault="00436836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436836" w:rsidRPr="0089510B" w:rsidRDefault="0060749F" w:rsidP="000D7C8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436836" w:rsidRPr="0089510B">
              <w:rPr>
                <w:color w:val="000000" w:themeColor="text1"/>
                <w:sz w:val="26"/>
                <w:szCs w:val="26"/>
              </w:rPr>
              <w:t xml:space="preserve">О реализации в 2024 году в Камчатском крае программы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="00436836" w:rsidRPr="0089510B">
              <w:rPr>
                <w:color w:val="000000" w:themeColor="text1"/>
                <w:sz w:val="26"/>
                <w:szCs w:val="26"/>
              </w:rPr>
              <w:t>Переселение из ветхого аварийного жилого фонда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  <w:r w:rsidR="00436836" w:rsidRPr="0089510B">
              <w:rPr>
                <w:color w:val="000000" w:themeColor="text1"/>
                <w:sz w:val="26"/>
                <w:szCs w:val="26"/>
              </w:rPr>
              <w:t xml:space="preserve"> за счет средств федерального и краевого бюджетов, перспективы в 2025 году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  <w:p w:rsidR="00436836" w:rsidRPr="0089510B" w:rsidRDefault="00436836" w:rsidP="000D7C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436836" w:rsidRPr="0089510B" w:rsidRDefault="00436836" w:rsidP="000D7C8F">
            <w:pPr>
              <w:jc w:val="both"/>
              <w:rPr>
                <w:b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Кирносенко А.В.,</w:t>
            </w:r>
            <w:r w:rsidRPr="0089510B">
              <w:rPr>
                <w:color w:val="000000" w:themeColor="text1"/>
                <w:sz w:val="26"/>
                <w:szCs w:val="26"/>
              </w:rPr>
              <w:t xml:space="preserve"> председатель</w:t>
            </w:r>
            <w:r w:rsidRPr="0089510B">
              <w:rPr>
                <w:sz w:val="26"/>
                <w:szCs w:val="26"/>
              </w:rPr>
              <w:t xml:space="preserve"> постоянного комитета строительству, транспорту, энергетике и вопросам жилищно-коммунального хозяйства</w:t>
            </w:r>
          </w:p>
        </w:tc>
      </w:tr>
      <w:tr w:rsidR="00436836" w:rsidRPr="0089510B" w:rsidTr="000D7C8F">
        <w:tc>
          <w:tcPr>
            <w:tcW w:w="710" w:type="dxa"/>
          </w:tcPr>
          <w:p w:rsidR="00436836" w:rsidRPr="0089510B" w:rsidRDefault="0023571B" w:rsidP="000D7C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43683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>2 квартал</w:t>
            </w:r>
          </w:p>
        </w:tc>
        <w:tc>
          <w:tcPr>
            <w:tcW w:w="8080" w:type="dxa"/>
          </w:tcPr>
          <w:p w:rsidR="00436836" w:rsidRDefault="00436836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436836" w:rsidRPr="00B204D5" w:rsidRDefault="0060749F" w:rsidP="000D7C8F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436836">
              <w:rPr>
                <w:color w:val="000000" w:themeColor="text1"/>
                <w:sz w:val="26"/>
                <w:szCs w:val="26"/>
              </w:rPr>
              <w:t>Об итогах реализации национальных проектов в 2018-2024 годах в Камчатском крае и задачах по реализации новых национальных проектов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103" w:type="dxa"/>
          </w:tcPr>
          <w:p w:rsidR="00436836" w:rsidRPr="0089510B" w:rsidRDefault="00436836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Агеев В.А., </w:t>
            </w:r>
            <w:r w:rsidRPr="00D96C03">
              <w:rPr>
                <w:color w:val="000000" w:themeColor="text1"/>
                <w:sz w:val="26"/>
                <w:szCs w:val="26"/>
              </w:rPr>
              <w:t>заместитель председателя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9510B">
              <w:rPr>
                <w:color w:val="000000" w:themeColor="text1"/>
                <w:sz w:val="26"/>
                <w:szCs w:val="26"/>
              </w:rPr>
              <w:t>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436836" w:rsidRPr="0089510B" w:rsidTr="000D7C8F">
        <w:tc>
          <w:tcPr>
            <w:tcW w:w="710" w:type="dxa"/>
          </w:tcPr>
          <w:p w:rsidR="00436836" w:rsidRPr="0089510B" w:rsidRDefault="00436836" w:rsidP="000D7C8F">
            <w:pPr>
              <w:jc w:val="center"/>
              <w:rPr>
                <w:b/>
                <w:sz w:val="26"/>
                <w:szCs w:val="26"/>
              </w:rPr>
            </w:pPr>
          </w:p>
          <w:p w:rsidR="00436836" w:rsidRPr="0089510B" w:rsidRDefault="0023571B" w:rsidP="000D7C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436836" w:rsidRPr="0089510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</w:p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>3-4 квартал</w:t>
            </w:r>
          </w:p>
        </w:tc>
        <w:tc>
          <w:tcPr>
            <w:tcW w:w="8080" w:type="dxa"/>
          </w:tcPr>
          <w:p w:rsidR="00436836" w:rsidRPr="0089510B" w:rsidRDefault="00436836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436836" w:rsidRPr="0089510B" w:rsidRDefault="0060749F" w:rsidP="000D7C8F">
            <w:pPr>
              <w:pStyle w:val="a4"/>
              <w:spacing w:before="0" w:after="0" w:line="288" w:lineRule="atLeast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36836" w:rsidRPr="0089510B">
              <w:rPr>
                <w:rFonts w:ascii="Times New Roman" w:hAnsi="Times New Roman" w:cs="Times New Roman"/>
                <w:sz w:val="26"/>
                <w:szCs w:val="26"/>
              </w:rPr>
              <w:t>Реализация прав граждан, проживающих в Камчатском крае, на получение квалифицированной юридической помощи, оказываемой бесплатно. Развитие государственной системы бесплатной юридической помощи в Камчатском крае, а также содействие развитию негосударственной системы бесплатной юридической помощи, и ее поддержка со стороны исполнительных органов Камчатского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03" w:type="dxa"/>
          </w:tcPr>
          <w:p w:rsidR="00436836" w:rsidRPr="0089510B" w:rsidRDefault="00436836" w:rsidP="000D7C8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Мананников М.М.,</w:t>
            </w:r>
            <w:r w:rsidRPr="0089510B">
              <w:rPr>
                <w:color w:val="000000" w:themeColor="text1"/>
                <w:sz w:val="26"/>
                <w:szCs w:val="26"/>
              </w:rPr>
              <w:t xml:space="preserve"> председатель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436836" w:rsidRPr="0089510B" w:rsidTr="000D7C8F">
        <w:tc>
          <w:tcPr>
            <w:tcW w:w="710" w:type="dxa"/>
          </w:tcPr>
          <w:p w:rsidR="00436836" w:rsidRPr="0089510B" w:rsidRDefault="0023571B" w:rsidP="000D7C8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436836" w:rsidRPr="0089510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436836" w:rsidRPr="0089510B" w:rsidRDefault="00436836" w:rsidP="000D7C8F">
            <w:pPr>
              <w:jc w:val="center"/>
              <w:rPr>
                <w:sz w:val="26"/>
                <w:szCs w:val="26"/>
              </w:rPr>
            </w:pPr>
            <w:r w:rsidRPr="0089510B">
              <w:rPr>
                <w:sz w:val="26"/>
                <w:szCs w:val="26"/>
              </w:rPr>
              <w:t>3-4 квартал</w:t>
            </w:r>
          </w:p>
        </w:tc>
        <w:tc>
          <w:tcPr>
            <w:tcW w:w="8080" w:type="dxa"/>
          </w:tcPr>
          <w:p w:rsidR="00436836" w:rsidRPr="0089510B" w:rsidRDefault="00436836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Федеральный час</w:t>
            </w:r>
          </w:p>
          <w:p w:rsidR="00436836" w:rsidRPr="0089510B" w:rsidRDefault="0060749F" w:rsidP="000D7C8F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436836" w:rsidRPr="0089510B">
              <w:rPr>
                <w:color w:val="000000" w:themeColor="text1"/>
                <w:sz w:val="26"/>
                <w:szCs w:val="26"/>
              </w:rPr>
              <w:t>Основные функции Банка России на территории Камчатского края</w:t>
            </w:r>
            <w:r w:rsidR="00436836">
              <w:rPr>
                <w:color w:val="000000" w:themeColor="text1"/>
                <w:sz w:val="26"/>
                <w:szCs w:val="26"/>
              </w:rPr>
              <w:t>"</w:t>
            </w:r>
            <w:r w:rsidR="00436836" w:rsidRPr="0089510B">
              <w:rPr>
                <w:color w:val="000000" w:themeColor="text1"/>
                <w:sz w:val="26"/>
                <w:szCs w:val="26"/>
              </w:rPr>
              <w:t xml:space="preserve"> с участием Отделения по Камчатскому краю Дальневосточного главного управления Центрального банка Российской Федерации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103" w:type="dxa"/>
          </w:tcPr>
          <w:p w:rsidR="00436836" w:rsidRPr="0089510B" w:rsidRDefault="00436836" w:rsidP="000D7C8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9510B">
              <w:rPr>
                <w:b/>
                <w:color w:val="000000" w:themeColor="text1"/>
                <w:sz w:val="26"/>
                <w:szCs w:val="26"/>
              </w:rPr>
              <w:t>Коростелев Д.А.,</w:t>
            </w:r>
            <w:r w:rsidRPr="0089510B">
              <w:rPr>
                <w:color w:val="000000" w:themeColor="text1"/>
                <w:sz w:val="26"/>
                <w:szCs w:val="26"/>
              </w:rPr>
              <w:t xml:space="preserve"> председатель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</w:tr>
    </w:tbl>
    <w:p w:rsidR="00436836" w:rsidRPr="00280FC9" w:rsidRDefault="00436836" w:rsidP="00436836">
      <w:pPr>
        <w:rPr>
          <w:color w:val="FF0000"/>
          <w:sz w:val="26"/>
          <w:szCs w:val="26"/>
        </w:rPr>
      </w:pPr>
      <w:bookmarkStart w:id="0" w:name="_GoBack"/>
      <w:bookmarkEnd w:id="0"/>
    </w:p>
    <w:p w:rsidR="00436836" w:rsidRDefault="00436836" w:rsidP="00436836">
      <w:pPr>
        <w:jc w:val="center"/>
      </w:pPr>
    </w:p>
    <w:sectPr w:rsidR="00436836" w:rsidSect="004368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4"/>
    <w:rsid w:val="000521F4"/>
    <w:rsid w:val="0023571B"/>
    <w:rsid w:val="002D2046"/>
    <w:rsid w:val="00436836"/>
    <w:rsid w:val="005B1963"/>
    <w:rsid w:val="0060749F"/>
    <w:rsid w:val="00781C0B"/>
    <w:rsid w:val="00AA6362"/>
    <w:rsid w:val="00E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DAE33-25A9-463B-8E94-0B6FB4EB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83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36836"/>
    <w:pPr>
      <w:spacing w:before="80" w:after="40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7</cp:revision>
  <dcterms:created xsi:type="dcterms:W3CDTF">2025-02-12T01:53:00Z</dcterms:created>
  <dcterms:modified xsi:type="dcterms:W3CDTF">2026-01-21T00:00:00Z</dcterms:modified>
</cp:coreProperties>
</file>